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3921" w14:textId="222F3981" w:rsidR="00A631BF" w:rsidRPr="00A631BF" w:rsidRDefault="00A631BF" w:rsidP="00A631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uk-UA" w:eastAsia="ru-RU"/>
          <w14:ligatures w14:val="none"/>
        </w:rPr>
      </w:pPr>
      <w:proofErr w:type="spellStart"/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uk-UA" w:eastAsia="ru-RU"/>
          <w14:ligatures w14:val="none"/>
        </w:rPr>
        <w:t>Обгрунтування</w:t>
      </w:r>
      <w:proofErr w:type="spellEnd"/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uk-UA" w:eastAsia="ru-RU"/>
          <w14:ligatures w14:val="none"/>
        </w:rPr>
        <w:t xml:space="preserve"> щодо доцільності та спроможності</w:t>
      </w:r>
    </w:p>
    <w:p w14:paraId="478403F4" w14:textId="77777777" w:rsidR="00A631BF" w:rsidRPr="00A631BF" w:rsidRDefault="00A631BF" w:rsidP="00A631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</w:pPr>
    </w:p>
    <w:p w14:paraId="3F5A4576" w14:textId="690FDAD3" w:rsidR="00A631BF" w:rsidRPr="00A631BF" w:rsidRDefault="00A631BF" w:rsidP="00A631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     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Проєкт ОСББ «Зоряний» спрямований на відновлення та комплексне оновлення міського парку через синергію громади. Сучасний стан цієї локації потребує невідкладного благоустрою та вдосконалення через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незадовільний стан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базової інфраструктури для відпочинку (вуличних меблів, лавок) та значне заростання території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парків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бур'янами. Особливу небезпеку становлять шкідливі карантинні рослини, що створюють серйозну загрозу для здоров'я жителів громади, зокрема дітей та алергіків. Організація системного догляду за ц</w:t>
      </w:r>
      <w:proofErr w:type="spellStart"/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ими</w:t>
      </w:r>
      <w:proofErr w:type="spellEnd"/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зонами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ускладнена обмеженістю ресурсів комунальних служб. Проєкт покликаний вирішити цю проблему шляхом спільного залучення активних мешканців та використання сучасних технічних засобів.</w:t>
      </w:r>
    </w:p>
    <w:p w14:paraId="05278614" w14:textId="20D1578F" w:rsidR="00A631BF" w:rsidRPr="00A631BF" w:rsidRDefault="00A631BF" w:rsidP="00A631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      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Для усунення проблеми співвласники ОСББ «Зоряний» планують самотужки облаштувати комфортну зону відпочинку в межах парку. Проєктом передбачено встановлення двох надійних антивандальних лавок та сучасних сміттєвих урн для підтримки належної чистоти. Окрім того, планується закупівля високопродуктивної вітчизняної косарки-мульчатора. Передача цієї техніки на баланс профільного комунального підприємства забезпечить постійний, професійний догляд за оновленою територією та системне нищення карантинних рослин у майбутньому.</w:t>
      </w:r>
    </w:p>
    <w:p w14:paraId="41FE9366" w14:textId="77777777" w:rsidR="00A631BF" w:rsidRPr="00A631BF" w:rsidRDefault="00A631BF" w:rsidP="00A631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</w:pPr>
    </w:p>
    <w:p w14:paraId="584F684F" w14:textId="4342F9E3" w:rsidR="00A631BF" w:rsidRPr="00A631BF" w:rsidRDefault="00A631BF" w:rsidP="00A631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uk-UA" w:eastAsia="ru-RU"/>
          <w14:ligatures w14:val="none"/>
        </w:rPr>
        <w:t xml:space="preserve">          </w:t>
      </w:r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Інформація про спроможність та досвід ініціатора проєкту (ОСББ «Зоряний»)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br/>
        <w:t xml:space="preserve">Об'єднання співвласників багатоквартирного будинку «Зоряний» має значний успішний досвід самостійної реалізації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достатньо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складних проєктів, що підтверджує високий рівень організованості, відповідальності та фінансової спроможності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жителів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</w:p>
    <w:p w14:paraId="79617DA1" w14:textId="3B99EA02" w:rsidR="00A631BF" w:rsidRPr="00A631BF" w:rsidRDefault="00A631BF" w:rsidP="00A631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Успішний досвід великих програм: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Співвласниками ОСББ «Зоряний» успішно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завершено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масштабн</w:t>
      </w:r>
      <w:proofErr w:type="spellStart"/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ий</w:t>
      </w:r>
      <w:proofErr w:type="spellEnd"/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проєкт за державною програмою «Віднови ДІМ» на загальну суму близько 4 000 000 гривень. Це свідчит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ь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про спроможність об'єднання керувати великими бюджетами та суворо дотримуватися вимог цільового фінансування і звітності.</w:t>
      </w:r>
    </w:p>
    <w:p w14:paraId="2C1D8F03" w14:textId="1C384DC7" w:rsidR="00A631BF" w:rsidRPr="00A631BF" w:rsidRDefault="00A631BF" w:rsidP="00A631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Ефективне залучення грантів: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Жителі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ОСББ успішно залучила грантові кошти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від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DCA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 розмірі 170 000 гривень на облаштування безпечного простору. Виділене фінансування було раціонально спрямовано виключно на закупівлю якісних будівельних матеріалів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та обладнання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50433CB" w14:textId="660327CB" w:rsidR="00A631BF" w:rsidRPr="00A631BF" w:rsidRDefault="00A631BF" w:rsidP="00A631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Власний трудовий внесок (солідарна участь):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Особливістю ОСББ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«ЗОРЯНИЙ»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є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достатньо </w:t>
      </w: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висока мобілізація людського ресурсу та готовність до безпосередньої фізичної праці. Усі роботи з облаштування укриття мешканці провели повністю самотужки. Громадою виконано заливку міцної бетонної стяжки, повну заміну старої електричної проводки на нову безпечну систему, а також підведення автономного водопроводу безпосередньо в приміщення укриття.</w:t>
      </w:r>
    </w:p>
    <w:p w14:paraId="6E9CB6C9" w14:textId="77777777" w:rsidR="00A631BF" w:rsidRPr="00A631BF" w:rsidRDefault="00A631BF" w:rsidP="00A63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D43B416" w14:textId="77777777" w:rsidR="00A631BF" w:rsidRPr="00A631BF" w:rsidRDefault="00A631BF" w:rsidP="00A63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A631B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Попередній успішний досвід ОСББ «Зоряний» гарантує цільове використання коштів Бюджету участі Баштанської міської територіальної громади, високу якість робіт та 100% реалізацію проєкту з оновлення парку в намічені терміни.</w:t>
      </w:r>
    </w:p>
    <w:p w14:paraId="0DBBBCCF" w14:textId="77777777" w:rsidR="00A631BF" w:rsidRDefault="00A631BF"/>
    <w:sectPr w:rsidR="00A631BF" w:rsidSect="00A631BF">
      <w:pgSz w:w="11906" w:h="16838"/>
      <w:pgMar w:top="810" w:right="1440" w:bottom="7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6315"/>
    <w:multiLevelType w:val="multilevel"/>
    <w:tmpl w:val="CA6A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88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1BF"/>
    <w:rsid w:val="000429C4"/>
    <w:rsid w:val="00A6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44F8"/>
  <w15:chartTrackingRefBased/>
  <w15:docId w15:val="{38CA2D22-CF9C-1D47-9D47-0D87C706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1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1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1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1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1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1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1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1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1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1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31BF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A631BF"/>
    <w:rPr>
      <w:b/>
      <w:bCs/>
    </w:rPr>
  </w:style>
  <w:style w:type="paragraph" w:customStyle="1" w:styleId="z1qcye">
    <w:name w:val="z1qcye"/>
    <w:basedOn w:val="a"/>
    <w:rsid w:val="00A6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nqyif">
    <w:name w:val="inqyif"/>
    <w:basedOn w:val="a0"/>
    <w:rsid w:val="00A63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2026-08-26T09:43:00Z</dcterms:created>
  <dcterms:modified xsi:type="dcterms:W3CDTF">2026-08-26T09:49:00Z</dcterms:modified>
</cp:coreProperties>
</file>