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72209" w14:textId="76A34BBF" w:rsidR="0002465A" w:rsidRPr="00D37A45" w:rsidRDefault="0002465A" w:rsidP="0002465A">
      <w:pPr>
        <w:jc w:val="center"/>
        <w:rPr>
          <w:rStyle w:val="cm-tooltip"/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37A45">
        <w:rPr>
          <w:rStyle w:val="cm-tooltip"/>
          <w:rFonts w:ascii="Times New Roman" w:hAnsi="Times New Roman" w:cs="Times New Roman"/>
          <w:b/>
          <w:bCs/>
          <w:sz w:val="28"/>
          <w:szCs w:val="28"/>
          <w:lang w:val="uk-UA"/>
        </w:rPr>
        <w:t>КОМЕРЦІЙНА ПРОПОЗИЦІЯ</w:t>
      </w:r>
    </w:p>
    <w:p w14:paraId="719DDA77" w14:textId="77777777" w:rsidR="00AD166B" w:rsidRPr="0002465A" w:rsidRDefault="00AD166B" w:rsidP="0002465A">
      <w:pPr>
        <w:jc w:val="center"/>
        <w:rPr>
          <w:rStyle w:val="cm-tooltip"/>
          <w:b/>
          <w:bCs/>
          <w:lang w:val="uk-UA"/>
        </w:rPr>
      </w:pPr>
    </w:p>
    <w:p w14:paraId="2FE5CFD3" w14:textId="7AD98813" w:rsidR="00881E75" w:rsidRPr="0002465A" w:rsidRDefault="0002465A">
      <w:pPr>
        <w:rPr>
          <w:rStyle w:val="cm-tooltip"/>
          <w:b/>
          <w:bCs/>
          <w:lang w:val="uk-UA"/>
        </w:rPr>
      </w:pPr>
      <w:r w:rsidRPr="0002465A">
        <w:rPr>
          <w:rStyle w:val="cm-tooltip"/>
          <w:b/>
          <w:bCs/>
        </w:rPr>
        <w:t>г. Одесса, ул. Зоопарковая, 8В</w:t>
      </w:r>
      <w:r>
        <w:rPr>
          <w:rStyle w:val="cm-tooltip"/>
          <w:b/>
          <w:bCs/>
          <w:lang w:val="uk-UA"/>
        </w:rPr>
        <w:t xml:space="preserve"> тел.095-</w:t>
      </w:r>
      <w:proofErr w:type="gramStart"/>
      <w:r>
        <w:rPr>
          <w:rStyle w:val="cm-tooltip"/>
          <w:b/>
          <w:bCs/>
          <w:lang w:val="uk-UA"/>
        </w:rPr>
        <w:t>3404545,  063</w:t>
      </w:r>
      <w:proofErr w:type="gramEnd"/>
      <w:r>
        <w:rPr>
          <w:rStyle w:val="cm-tooltip"/>
          <w:b/>
          <w:bCs/>
          <w:lang w:val="uk-UA"/>
        </w:rPr>
        <w:t>- 840-45-45, 097- 840-45-45</w:t>
      </w:r>
    </w:p>
    <w:p w14:paraId="0186F6B1" w14:textId="6803AEE3" w:rsidR="0002465A" w:rsidRPr="00A409F3" w:rsidRDefault="0002465A" w:rsidP="0002465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</w:pPr>
      <w:r w:rsidRPr="0002465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Видео проектор OPTOMA W355​ (130619)</w:t>
      </w:r>
      <w:r w:rsidR="00A409F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 xml:space="preserve"> </w:t>
      </w:r>
      <w:proofErr w:type="spellStart"/>
      <w:r w:rsidR="00A409F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>віртість</w:t>
      </w:r>
      <w:proofErr w:type="spellEnd"/>
      <w:r w:rsidR="00A409F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 xml:space="preserve"> 21868 грн</w:t>
      </w:r>
    </w:p>
    <w:p w14:paraId="3165FF25" w14:textId="77777777" w:rsidR="00A409F3" w:rsidRDefault="00A409F3" w:rsidP="00A409F3">
      <w:pPr>
        <w:pStyle w:val="simple-slideritem"/>
        <w:ind w:left="720"/>
      </w:pPr>
    </w:p>
    <w:p w14:paraId="2A54D11C" w14:textId="60AEEA79" w:rsidR="00D37A45" w:rsidRDefault="00AD166B" w:rsidP="00D37A45">
      <w:pPr>
        <w:pStyle w:val="simple-slideritem"/>
        <w:numPr>
          <w:ilvl w:val="0"/>
          <w:numId w:val="1"/>
        </w:numPr>
      </w:pPr>
      <w:r w:rsidRPr="00AD166B">
        <w:rPr>
          <w:noProof/>
        </w:rPr>
        <w:drawing>
          <wp:inline distT="0" distB="0" distL="0" distR="0" wp14:anchorId="6252EFBB" wp14:editId="6C795314">
            <wp:extent cx="5343525" cy="3000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E8F85" w14:textId="77777777" w:rsidR="00A409F3" w:rsidRPr="00A409F3" w:rsidRDefault="00A409F3" w:rsidP="00A40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Видео проектор OPTOMA W355</w:t>
      </w:r>
    </w:p>
    <w:p w14:paraId="61A4EB08" w14:textId="77777777" w:rsidR="00A409F3" w:rsidRPr="00A409F3" w:rsidRDefault="00A409F3" w:rsidP="00A40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Яркость: 3600 ANSI </w:t>
      </w:r>
      <w:proofErr w:type="spellStart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lm</w:t>
      </w:r>
      <w:proofErr w:type="spellEnd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Разрешение</w:t>
      </w:r>
      <w:r w:rsidRPr="00A409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1280</w:t>
      </w: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A409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800 (WXGA). </w:t>
      </w: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Контрастность</w:t>
      </w:r>
      <w:r w:rsidRPr="00A409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22 000:1. </w:t>
      </w: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Разъемы</w:t>
      </w:r>
      <w:r w:rsidRPr="00A409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2x HDMI (1.4a 3D support) + MHL v2.1, 2x VGA (</w:t>
      </w:r>
      <w:proofErr w:type="spellStart"/>
      <w:r w:rsidRPr="00A409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YPbPr</w:t>
      </w:r>
      <w:proofErr w:type="spellEnd"/>
      <w:r w:rsidRPr="00A409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/RGB), S-Video, Composite, 2x Audio In 3.5mm, VGA out, Audio Out 3.5mm, RS232, RJ45, USB-A Power (1A). Lamp Life2 Eco+/Dynamic/Eco/Bright/Education cycle: 8000/7000/6000/5000/10000 (</w:t>
      </w:r>
      <w:proofErr w:type="spellStart"/>
      <w:r w:rsidRPr="00A409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hrs</w:t>
      </w:r>
      <w:proofErr w:type="spellEnd"/>
      <w:r w:rsidRPr="00A409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). </w:t>
      </w: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Проекционное</w:t>
      </w:r>
      <w:r w:rsidRPr="00A409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</w:t>
      </w:r>
      <w:r w:rsidRPr="00A409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1.19 – 1.54:1. </w:t>
      </w: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трапеции: ± 40° вертикальная. Динамик: 16Вт. Вес (кг): 2.52кг. Цвет корпуса белый. Возможен режим работы 24/7 (при стандартном расположении проектора).</w:t>
      </w:r>
    </w:p>
    <w:p w14:paraId="0ED98CB8" w14:textId="77777777" w:rsidR="00A409F3" w:rsidRPr="00A409F3" w:rsidRDefault="00A409F3" w:rsidP="00A40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Особенности:</w:t>
      </w:r>
    </w:p>
    <w:p w14:paraId="4AF81728" w14:textId="77777777" w:rsidR="00A409F3" w:rsidRPr="00A409F3" w:rsidRDefault="00A409F3" w:rsidP="00A409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Яркий WXGA проектор – 3600 ANSI лм.</w:t>
      </w:r>
    </w:p>
    <w:p w14:paraId="2A9D28BB" w14:textId="77777777" w:rsidR="00A409F3" w:rsidRPr="00A409F3" w:rsidRDefault="00A409F3" w:rsidP="00A409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Точная цветопередача - </w:t>
      </w:r>
      <w:proofErr w:type="spellStart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sRGB</w:t>
      </w:r>
      <w:proofErr w:type="spellEnd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A30678C" w14:textId="77777777" w:rsidR="00A409F3" w:rsidRPr="00A409F3" w:rsidRDefault="00A409F3" w:rsidP="00A409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Простота и удобство подключения: HDMI, VGA и встроенный динамик 2 Вт.</w:t>
      </w:r>
    </w:p>
    <w:p w14:paraId="5E0148FD" w14:textId="77777777" w:rsidR="00A409F3" w:rsidRPr="00A409F3" w:rsidRDefault="00A409F3" w:rsidP="00A409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Компактное исполнение и лёгкий вес.</w:t>
      </w:r>
    </w:p>
    <w:p w14:paraId="7259F7A9" w14:textId="77777777" w:rsidR="00A409F3" w:rsidRPr="00A409F3" w:rsidRDefault="00A409F3" w:rsidP="00A40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Характеристики:</w:t>
      </w:r>
    </w:p>
    <w:p w14:paraId="007F01DD" w14:textId="77777777" w:rsidR="00A409F3" w:rsidRPr="00A409F3" w:rsidRDefault="00A409F3" w:rsidP="00A40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</w:t>
      </w:r>
      <w:r w:rsidRPr="00A409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дисплея</w:t>
      </w:r>
      <w:r w:rsidRPr="00A409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Single 0.65” WXGA DC3 DMD chip DLP® Technology by Texas Instruments</w:t>
      </w:r>
    </w:p>
    <w:p w14:paraId="23772B51" w14:textId="77777777" w:rsidR="00A409F3" w:rsidRPr="00A409F3" w:rsidRDefault="00A409F3" w:rsidP="00A40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матрицы WXGA (1280 x 800)</w:t>
      </w:r>
    </w:p>
    <w:p w14:paraId="2DC58677" w14:textId="77777777" w:rsidR="00A409F3" w:rsidRPr="00A409F3" w:rsidRDefault="00A409F3" w:rsidP="00A40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Яркость1 (в режиме </w:t>
      </w:r>
      <w:proofErr w:type="spellStart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Bright</w:t>
      </w:r>
      <w:proofErr w:type="spellEnd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) 3300 ANSI лм</w:t>
      </w:r>
    </w:p>
    <w:p w14:paraId="0DC43F84" w14:textId="77777777" w:rsidR="00A409F3" w:rsidRPr="00A409F3" w:rsidRDefault="00A409F3" w:rsidP="00A40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Контрастность 22,000:1</w:t>
      </w:r>
    </w:p>
    <w:p w14:paraId="3CC5503B" w14:textId="77777777" w:rsidR="00A409F3" w:rsidRPr="00A409F3" w:rsidRDefault="00A409F3" w:rsidP="00A40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Lamp Life2 Eco+/Dynamic/Eco/Bright 8000/7000/6000/5000 (</w:t>
      </w:r>
      <w:proofErr w:type="spellStart"/>
      <w:r w:rsidRPr="00A409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hrs</w:t>
      </w:r>
      <w:proofErr w:type="spellEnd"/>
      <w:r w:rsidRPr="00A409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14:paraId="78A3BC23" w14:textId="77777777" w:rsidR="00A409F3" w:rsidRPr="00A409F3" w:rsidRDefault="00A409F3" w:rsidP="00A40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Проекционное отношение 3 1.55 – 1.73:1</w:t>
      </w:r>
    </w:p>
    <w:p w14:paraId="3C758500" w14:textId="77777777" w:rsidR="00A409F3" w:rsidRPr="00A409F3" w:rsidRDefault="00A409F3" w:rsidP="00A40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Зум 1.1x ручной</w:t>
      </w:r>
    </w:p>
    <w:p w14:paraId="037C1544" w14:textId="77777777" w:rsidR="00A409F3" w:rsidRPr="00A409F3" w:rsidRDefault="00A409F3" w:rsidP="00A40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Разъемы HDMI (1.4a 3D), VGA (</w:t>
      </w:r>
      <w:proofErr w:type="spellStart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YPbPr</w:t>
      </w:r>
      <w:proofErr w:type="spellEnd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/RGB), композит, аудиовход 3.5 мм, аудиовыход 3.5 мм, RS232, USB сервис</w:t>
      </w:r>
    </w:p>
    <w:p w14:paraId="4A487106" w14:textId="77777777" w:rsidR="00A409F3" w:rsidRPr="00A409F3" w:rsidRDefault="00A409F3" w:rsidP="00A40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 (Вт) 2</w:t>
      </w:r>
    </w:p>
    <w:p w14:paraId="5824CA2C" w14:textId="77777777" w:rsidR="00A409F3" w:rsidRPr="00A409F3" w:rsidRDefault="00A409F3" w:rsidP="00A40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трапецеидальных искажений ± 40° вертикальная</w:t>
      </w:r>
    </w:p>
    <w:p w14:paraId="166CCF68" w14:textId="77777777" w:rsidR="00A409F3" w:rsidRPr="00A409F3" w:rsidRDefault="00A409F3" w:rsidP="00A40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 (кг) 2.17</w:t>
      </w:r>
    </w:p>
    <w:p w14:paraId="675D7EF4" w14:textId="77777777" w:rsidR="00A409F3" w:rsidRPr="00A409F3" w:rsidRDefault="00A409F3" w:rsidP="00A40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(</w:t>
      </w:r>
      <w:proofErr w:type="spellStart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ШхГхВ</w:t>
      </w:r>
      <w:proofErr w:type="spellEnd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proofErr w:type="spellStart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mm</w:t>
      </w:r>
      <w:proofErr w:type="spellEnd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) 298 x 230 x 96.5</w:t>
      </w:r>
    </w:p>
    <w:p w14:paraId="08DC3CFF" w14:textId="77777777" w:rsidR="00A409F3" w:rsidRPr="00A409F3" w:rsidRDefault="00A409F3" w:rsidP="00A40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 16:10, поддерживаемый 4:3/16:9</w:t>
      </w:r>
    </w:p>
    <w:p w14:paraId="041CBAC3" w14:textId="77777777" w:rsidR="00A409F3" w:rsidRPr="00A409F3" w:rsidRDefault="00A409F3" w:rsidP="00A40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Сдвиг объектива (</w:t>
      </w:r>
      <w:proofErr w:type="spellStart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offset</w:t>
      </w:r>
      <w:proofErr w:type="spellEnd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) 115%</w:t>
      </w:r>
    </w:p>
    <w:p w14:paraId="5D358030" w14:textId="77777777" w:rsidR="00A409F3" w:rsidRPr="00A409F3" w:rsidRDefault="00A409F3" w:rsidP="00A40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экрана 0.68 – 8.04 м (26.87" </w:t>
      </w:r>
      <w:proofErr w:type="spellStart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316.5") диагональ 16:10</w:t>
      </w:r>
    </w:p>
    <w:p w14:paraId="688397DD" w14:textId="77777777" w:rsidR="00A409F3" w:rsidRPr="00A409F3" w:rsidRDefault="00A409F3" w:rsidP="00A40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Проекционное расстояние 1 – 12 м</w:t>
      </w:r>
    </w:p>
    <w:p w14:paraId="1B65DEBE" w14:textId="77777777" w:rsidR="00A409F3" w:rsidRPr="00A409F3" w:rsidRDefault="00A409F3" w:rsidP="00A40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 F/2.5~2.67; f=21.86~24 мм</w:t>
      </w:r>
    </w:p>
    <w:p w14:paraId="2E1ED041" w14:textId="77777777" w:rsidR="00A409F3" w:rsidRPr="00A409F3" w:rsidRDefault="00A409F3" w:rsidP="00A40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Равномерность светового потока 75%</w:t>
      </w:r>
    </w:p>
    <w:p w14:paraId="6F280E0D" w14:textId="77777777" w:rsidR="00A409F3" w:rsidRPr="00A409F3" w:rsidRDefault="00A409F3" w:rsidP="00A40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Совместимость с компьютером FHD, HD, WXGA, UXGA, SXGA, XGA, SVGA, VGA, Mac</w:t>
      </w:r>
    </w:p>
    <w:p w14:paraId="6EAFEAA7" w14:textId="77777777" w:rsidR="00A409F3" w:rsidRPr="00A409F3" w:rsidRDefault="00A409F3" w:rsidP="00A40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Совместимость с видео PAL (B, D, G, H, I, M, N, 4.43MHz), NTSC (M, J, 3.58MHz, 4.443MHz), SECAM (B, D, G, K, K1, L, 4.25,MHz, 4.4MHz, 480i/p, 576i/p, 720p(50/60Hz), 1080i(50/60Hz) 1080p(24/50/60Hz)</w:t>
      </w:r>
    </w:p>
    <w:p w14:paraId="6DC9F217" w14:textId="77777777" w:rsidR="00A409F3" w:rsidRPr="00A409F3" w:rsidRDefault="00A409F3" w:rsidP="00A40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3D Работа в формате 3D возможна при наличии 3D-совместимого контента: стандартные приложения, включая образовательные 3D-модули, специализированные программы для дизайна и моделирования и проч. Поддержка 3D ТВ, Blu-</w:t>
      </w:r>
      <w:proofErr w:type="spellStart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ray</w:t>
      </w:r>
      <w:proofErr w:type="spellEnd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3D™, игровые консоли 3D Sony® PS3 и Microsoft® Xbox 360 согласно стандарту HDMI v1.4a.</w:t>
      </w:r>
    </w:p>
    <w:p w14:paraId="77594C12" w14:textId="77777777" w:rsidR="00A409F3" w:rsidRPr="00A409F3" w:rsidRDefault="00A409F3" w:rsidP="00A40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3D </w:t>
      </w: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совместимость</w:t>
      </w:r>
      <w:r w:rsidRPr="00A409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Side-by-Side:1080i50 / 60, 720p50 / 60</w:t>
      </w:r>
    </w:p>
    <w:p w14:paraId="37C84826" w14:textId="77777777" w:rsidR="00A409F3" w:rsidRPr="00A409F3" w:rsidRDefault="00A409F3" w:rsidP="00A40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Frame-</w:t>
      </w:r>
      <w:proofErr w:type="spellStart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pack</w:t>
      </w:r>
      <w:proofErr w:type="spellEnd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: 1080p24, 720p50 / 60</w:t>
      </w:r>
    </w:p>
    <w:p w14:paraId="1984AC27" w14:textId="77777777" w:rsidR="00A409F3" w:rsidRPr="00A409F3" w:rsidRDefault="00A409F3" w:rsidP="00A40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Over-Under</w:t>
      </w:r>
      <w:proofErr w:type="spellEnd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: 1080p24, 720p50 / 60</w:t>
      </w:r>
    </w:p>
    <w:p w14:paraId="11CD1F8D" w14:textId="77777777" w:rsidR="00A409F3" w:rsidRPr="00A409F3" w:rsidRDefault="00A409F3" w:rsidP="00A40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Горизонтальная развертка 15.3 - 91.1 кГц</w:t>
      </w:r>
    </w:p>
    <w:p w14:paraId="05400D5D" w14:textId="77777777" w:rsidR="00A409F3" w:rsidRPr="00A409F3" w:rsidRDefault="00A409F3" w:rsidP="00A40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Вертикальная развертка 24 - 85 Гц (120 Гц для 3D)</w:t>
      </w:r>
    </w:p>
    <w:p w14:paraId="054D518D" w14:textId="77777777" w:rsidR="00A409F3" w:rsidRPr="00A409F3" w:rsidRDefault="00A409F3" w:rsidP="00A40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цветопередачи 1073.4 млн</w:t>
      </w:r>
    </w:p>
    <w:p w14:paraId="023E3A82" w14:textId="77777777" w:rsidR="00A409F3" w:rsidRPr="00A409F3" w:rsidRDefault="00A409F3" w:rsidP="00A40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шума (в режиме ECO) 29 </w:t>
      </w:r>
      <w:proofErr w:type="spellStart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Дб</w:t>
      </w:r>
      <w:proofErr w:type="spellEnd"/>
    </w:p>
    <w:p w14:paraId="28574E1E" w14:textId="77777777" w:rsidR="00A409F3" w:rsidRPr="00A409F3" w:rsidRDefault="00A409F3" w:rsidP="00A40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100-240 В, 50-60 Гц</w:t>
      </w:r>
    </w:p>
    <w:p w14:paraId="385C93EB" w14:textId="77777777" w:rsidR="00A409F3" w:rsidRPr="00A409F3" w:rsidRDefault="00A409F3" w:rsidP="00A40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Потребляемая мощность 225 Вт режим </w:t>
      </w:r>
      <w:proofErr w:type="spellStart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Bright</w:t>
      </w:r>
      <w:proofErr w:type="spellEnd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187 Вт режим </w:t>
      </w:r>
      <w:proofErr w:type="spellStart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Eco</w:t>
      </w:r>
      <w:proofErr w:type="spellEnd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(&lt; 0.5</w:t>
      </w:r>
      <w:proofErr w:type="gramEnd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 </w:t>
      </w:r>
      <w:proofErr w:type="spellStart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Standby</w:t>
      </w:r>
      <w:proofErr w:type="spellEnd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52A35FA2" w14:textId="77777777" w:rsidR="00A409F3" w:rsidRPr="00A409F3" w:rsidRDefault="00A409F3" w:rsidP="00A40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лампы 195 Вт</w:t>
      </w:r>
    </w:p>
    <w:p w14:paraId="6098ABB5" w14:textId="77777777" w:rsidR="00A409F3" w:rsidRPr="00A409F3" w:rsidRDefault="00A409F3" w:rsidP="00A40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эксплуатации 5°C - 40°C, макс. влажность 85%, макс. высота над уровнем моря 3000 м</w:t>
      </w:r>
    </w:p>
    <w:p w14:paraId="5C002122" w14:textId="77777777" w:rsidR="00A409F3" w:rsidRPr="00A409F3" w:rsidRDefault="00A409F3" w:rsidP="00A40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Безопасность Штанга Security </w:t>
      </w:r>
      <w:proofErr w:type="spellStart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Bar</w:t>
      </w:r>
      <w:proofErr w:type="spellEnd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замок </w:t>
      </w:r>
      <w:proofErr w:type="spellStart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Kensington</w:t>
      </w:r>
      <w:proofErr w:type="spellEnd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доступ в меню настроек защищён паролем</w:t>
      </w:r>
    </w:p>
    <w:p w14:paraId="0C040227" w14:textId="77777777" w:rsidR="00A409F3" w:rsidRPr="00A409F3" w:rsidRDefault="00A409F3" w:rsidP="00A40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Экранное</w:t>
      </w:r>
      <w:r w:rsidRPr="00A409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меню</w:t>
      </w:r>
      <w:r w:rsidRPr="00A409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26 </w:t>
      </w: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</w:t>
      </w:r>
      <w:r w:rsidRPr="00A409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English, German, French, Italian, Spanish, Portuguese, Swedish, Dutch, Norwegian/Danish, Polish, Russian, Finnish, Greek, Hungarian, Czech, Arabic, Traditional Chinese, Simplified Chinese, Japanese, Korean, Thai, Turkish, Farsi, Vietnamese, Romanian, Indonesian</w:t>
      </w:r>
    </w:p>
    <w:p w14:paraId="10D33BC2" w14:textId="77777777" w:rsidR="00A409F3" w:rsidRPr="00A409F3" w:rsidRDefault="00A409F3" w:rsidP="00A40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Стандартные аксессуары Сетевой шнур, кабель VGA, пульт ДУ (источники питания в комплекте), карта быстрого запуска, руководство пользователя на CD</w:t>
      </w:r>
    </w:p>
    <w:p w14:paraId="12A82DB0" w14:textId="77777777" w:rsidR="00A409F3" w:rsidRPr="00A409F3" w:rsidRDefault="00A409F3" w:rsidP="00A40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аксессуары DLP® Link™ 3D очки, кронштейн</w:t>
      </w:r>
    </w:p>
    <w:p w14:paraId="58ED72DB" w14:textId="77777777" w:rsidR="00A409F3" w:rsidRPr="00A409F3" w:rsidRDefault="00A409F3" w:rsidP="00A40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Беспроводное подключение (опция</w:t>
      </w:r>
      <w:proofErr w:type="gramStart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</w:t>
      </w:r>
    </w:p>
    <w:p w14:paraId="285C250F" w14:textId="77777777" w:rsidR="00A409F3" w:rsidRPr="00A409F3" w:rsidRDefault="00A409F3" w:rsidP="00A40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RoHS</w:t>
      </w:r>
      <w:proofErr w:type="spellEnd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Соответствует</w:t>
      </w:r>
    </w:p>
    <w:p w14:paraId="720680B2" w14:textId="77777777" w:rsidR="00A409F3" w:rsidRPr="00A409F3" w:rsidRDefault="00A409F3" w:rsidP="00A40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Удивительные цвета</w:t>
      </w:r>
    </w:p>
    <w:p w14:paraId="7E841B1B" w14:textId="77777777" w:rsidR="00A409F3" w:rsidRPr="00A409F3" w:rsidRDefault="00A409F3" w:rsidP="00A40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Наивысшая эффективность цветопередачи и наилучший баланс достигается благодаря технологии обработки цветовой информации </w:t>
      </w:r>
      <w:proofErr w:type="spellStart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BrilliantColor</w:t>
      </w:r>
      <w:proofErr w:type="spellEnd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™.</w:t>
      </w:r>
    </w:p>
    <w:p w14:paraId="2D10D11F" w14:textId="77777777" w:rsidR="00A409F3" w:rsidRPr="00A409F3" w:rsidRDefault="00A409F3" w:rsidP="00A40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Энергопотребление</w:t>
      </w:r>
    </w:p>
    <w:p w14:paraId="793364E8" w14:textId="77777777" w:rsidR="00A409F3" w:rsidRPr="00A409F3" w:rsidRDefault="00A409F3" w:rsidP="00A40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снизить потребление электроэнергии до 70%. Эта функция увеличивает срок службы лампы при одновременном снижении совокупной стоимости владения и затрат на эксплуатацию.</w:t>
      </w:r>
    </w:p>
    <w:p w14:paraId="43B2FF88" w14:textId="77777777" w:rsidR="00A409F3" w:rsidRPr="00A409F3" w:rsidRDefault="00A409F3" w:rsidP="00A40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Высокая контрастность</w:t>
      </w:r>
    </w:p>
    <w:p w14:paraId="4501E9EF" w14:textId="77777777" w:rsidR="00A409F3" w:rsidRPr="00A409F3" w:rsidRDefault="00A409F3" w:rsidP="00A40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 контрастность позволяет добавить больше глубины в изображение, яркие белые и насыщенные черные цвета. Текст отображается четко и ясно - идеальное решение для бизнес-приложений и рынка образования.</w:t>
      </w:r>
    </w:p>
    <w:p w14:paraId="75785461" w14:textId="77777777" w:rsidR="00A409F3" w:rsidRPr="00A409F3" w:rsidRDefault="00A409F3" w:rsidP="00A40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Полная поддержка 3D</w:t>
      </w:r>
    </w:p>
    <w:p w14:paraId="244A1649" w14:textId="77777777" w:rsidR="00A409F3" w:rsidRPr="00A409F3" w:rsidRDefault="00A409F3" w:rsidP="00A40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Проекторы </w:t>
      </w:r>
      <w:proofErr w:type="spellStart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Optoma</w:t>
      </w:r>
      <w:proofErr w:type="spellEnd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воспроизводят 3D контент в оригинальном качестве с практически любого 3D источника, включая 3D Blu-</w:t>
      </w:r>
      <w:proofErr w:type="spellStart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ray</w:t>
      </w:r>
      <w:proofErr w:type="spellEnd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новейшие консоли. Поддержка формата 144 Гц (скорость обновления информации на экране) обеспечивает ровное и гладкое изображение без эффекта мерцания.</w:t>
      </w:r>
    </w:p>
    <w:p w14:paraId="4945AA89" w14:textId="77777777" w:rsidR="00A409F3" w:rsidRPr="00A409F3" w:rsidRDefault="00A409F3" w:rsidP="00A40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Беспроводное подключение к источнику сигнала (опция)</w:t>
      </w:r>
    </w:p>
    <w:p w14:paraId="10AC3692" w14:textId="77777777" w:rsidR="00A409F3" w:rsidRPr="00A409F3" w:rsidRDefault="00A409F3" w:rsidP="00A40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Реализована функция опционального подключения к источнику сигнала. Подключите беспроводной адаптер WPS (продается отдельно) для отображения презентаций и видеоматериалов непосредственно с ноутбука или персонального компьютера.</w:t>
      </w:r>
    </w:p>
    <w:p w14:paraId="39B628A0" w14:textId="77777777" w:rsidR="00A409F3" w:rsidRPr="00A409F3" w:rsidRDefault="00A409F3" w:rsidP="00A40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Встроенный динамик</w:t>
      </w:r>
    </w:p>
    <w:p w14:paraId="1C4154B3" w14:textId="77777777" w:rsidR="00A409F3" w:rsidRPr="00A409F3" w:rsidRDefault="00A409F3" w:rsidP="00A40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Качественное воспроизведение аудиосигнала, простота подключения и настройки, сокращение затрат: нет необходимости покупать дорогостоящие внешние громкоговорители.</w:t>
      </w:r>
    </w:p>
    <w:p w14:paraId="115B10F3" w14:textId="77777777" w:rsidR="00A409F3" w:rsidRPr="00A409F3" w:rsidRDefault="00A409F3" w:rsidP="00A40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Режим </w:t>
      </w:r>
      <w:proofErr w:type="spellStart"/>
      <w:r w:rsidRPr="00A40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Eco</w:t>
      </w:r>
      <w:proofErr w:type="spellEnd"/>
      <w:r w:rsidRPr="00A40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AV </w:t>
      </w:r>
      <w:proofErr w:type="spellStart"/>
      <w:r w:rsidRPr="00A40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Mute</w:t>
      </w:r>
      <w:proofErr w:type="spellEnd"/>
    </w:p>
    <w:p w14:paraId="6DA5FD69" w14:textId="77777777" w:rsidR="00A409F3" w:rsidRPr="00A409F3" w:rsidRDefault="00A409F3" w:rsidP="00A40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Интересная функция: при проведении презентаций в режиме </w:t>
      </w:r>
      <w:proofErr w:type="spellStart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Eco</w:t>
      </w:r>
      <w:proofErr w:type="spellEnd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AV </w:t>
      </w:r>
      <w:proofErr w:type="spellStart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mute</w:t>
      </w:r>
      <w:proofErr w:type="spellEnd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… отключите изображение! Отвлеките слушателей от проекционного экрана, сосредоточив их внимание на том, что Вы собираетесь сказать. Эта функция моментально снизит энергопотребление на 70% от заявленного значения, продлевая срок службы лампы.</w:t>
      </w:r>
    </w:p>
    <w:p w14:paraId="13F79BC2" w14:textId="77777777" w:rsidR="00A409F3" w:rsidRPr="00A409F3" w:rsidRDefault="00A409F3" w:rsidP="00A40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Автоматическое выключение</w:t>
      </w:r>
    </w:p>
    <w:p w14:paraId="1D1F29A3" w14:textId="77777777" w:rsidR="00A409F3" w:rsidRPr="00A409F3" w:rsidRDefault="00A409F3" w:rsidP="00A40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проектор оставлен включенным, но не используется, он выключается автоматически - если в течение заданного периода времени не получает сигнал извне. Эта функция помогает снизить затраты на энергопотребление.</w:t>
      </w:r>
    </w:p>
    <w:p w14:paraId="4F8D029E" w14:textId="77777777" w:rsidR="00A409F3" w:rsidRPr="00A409F3" w:rsidRDefault="00A409F3" w:rsidP="00A40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Долгий срок службы лампы</w:t>
      </w:r>
    </w:p>
    <w:p w14:paraId="6FAA4E46" w14:textId="77777777" w:rsidR="00A409F3" w:rsidRPr="00A409F3" w:rsidRDefault="00A409F3" w:rsidP="00A40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режиме Education </w:t>
      </w:r>
      <w:proofErr w:type="spellStart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Cycle</w:t>
      </w:r>
      <w:proofErr w:type="spellEnd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продлевает срок службы лампы до 10,000 ч²</w:t>
      </w:r>
    </w:p>
    <w:p w14:paraId="7389BC54" w14:textId="77777777" w:rsidR="00A409F3" w:rsidRPr="00A409F3" w:rsidRDefault="00A409F3" w:rsidP="00A40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Гарантия качества цветопередачи</w:t>
      </w:r>
    </w:p>
    <w:p w14:paraId="060AC7BF" w14:textId="77777777" w:rsidR="00A409F3" w:rsidRPr="00A409F3" w:rsidRDefault="00A409F3" w:rsidP="00A40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Наслаждайтесь качеством цвета долгие годы; компания </w:t>
      </w:r>
      <w:proofErr w:type="spellStart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Optoma</w:t>
      </w:r>
      <w:proofErr w:type="spellEnd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гарантирует неизменно высокое качество работы в течение пяти лет со дня покупки проектора.</w:t>
      </w:r>
    </w:p>
    <w:p w14:paraId="669DAD25" w14:textId="77777777" w:rsidR="00A409F3" w:rsidRPr="00A409F3" w:rsidRDefault="00A409F3" w:rsidP="00A40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Беспроводное подключение</w:t>
      </w:r>
    </w:p>
    <w:p w14:paraId="4A085E93" w14:textId="77777777" w:rsidR="00A409F3" w:rsidRPr="00A409F3" w:rsidRDefault="00A409F3" w:rsidP="00A40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потокового видео в формате Full HD 1080p 3D на проектор может осуществляться по беспроводному подключению. Дополнительные кабели не потребуются, что существенно снизит затраты на коммутацию. Беспроводная HDMI система </w:t>
      </w:r>
      <w:proofErr w:type="spellStart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>Optoma</w:t>
      </w:r>
      <w:proofErr w:type="spellEnd"/>
      <w:r w:rsidRPr="00A40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WHD200 (продается отдельно) предназначена для мгновенного подключения к проектору Blu-Ray™ плеера или ТВ ресивера.</w:t>
      </w:r>
    </w:p>
    <w:p w14:paraId="31C4E738" w14:textId="77777777" w:rsidR="00A409F3" w:rsidRDefault="00A409F3" w:rsidP="00D37A45">
      <w:pPr>
        <w:pStyle w:val="1"/>
        <w:rPr>
          <w:sz w:val="28"/>
          <w:szCs w:val="28"/>
        </w:rPr>
      </w:pPr>
    </w:p>
    <w:p w14:paraId="733CB59F" w14:textId="6B6F83FB" w:rsidR="00D37A45" w:rsidRDefault="00A409F3" w:rsidP="00D37A45">
      <w:pPr>
        <w:pStyle w:val="1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ЕКРАН - </w:t>
      </w:r>
      <w:proofErr w:type="spellStart"/>
      <w:r w:rsidR="00D37A45" w:rsidRPr="00D37A45">
        <w:rPr>
          <w:sz w:val="28"/>
          <w:szCs w:val="28"/>
        </w:rPr>
        <w:t>Lumi</w:t>
      </w:r>
      <w:proofErr w:type="spellEnd"/>
      <w:r w:rsidR="00D37A45" w:rsidRPr="00D37A45">
        <w:rPr>
          <w:sz w:val="28"/>
          <w:szCs w:val="28"/>
        </w:rPr>
        <w:t xml:space="preserve"> моторизированный настенный 100" (16:9) 221 x 123 (ESAA100) White Case </w:t>
      </w:r>
    </w:p>
    <w:p w14:paraId="4F932A68" w14:textId="53633F72" w:rsidR="00D37A45" w:rsidRPr="00D37A45" w:rsidRDefault="00D37A45" w:rsidP="00D37A45">
      <w:pPr>
        <w:pStyle w:val="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Вартість - 2559 грн</w:t>
      </w:r>
    </w:p>
    <w:p w14:paraId="069D6D92" w14:textId="6E590006" w:rsidR="00D37A45" w:rsidRPr="00D37A45" w:rsidRDefault="00D37A45" w:rsidP="00D37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A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</w:t>
      </w:r>
      <w:r w:rsidRPr="00D37A45">
        <w:rPr>
          <w:rFonts w:ascii="Times New Roman" w:eastAsia="Times New Roman" w:hAnsi="Times New Roman" w:cs="Times New Roman"/>
          <w:sz w:val="24"/>
          <w:szCs w:val="24"/>
          <w:lang w:eastAsia="ru-RU"/>
        </w:rPr>
        <w:t>221 x 123 см</w:t>
      </w:r>
    </w:p>
    <w:p w14:paraId="77EC1910" w14:textId="77777777" w:rsidR="00D37A45" w:rsidRDefault="00D37A45" w:rsidP="00D37A45">
      <w:pPr>
        <w:pStyle w:val="simple-slideritem"/>
        <w:ind w:left="720"/>
      </w:pPr>
    </w:p>
    <w:p w14:paraId="192ECE3F" w14:textId="746F9676" w:rsidR="00D37A45" w:rsidRDefault="00AD166B" w:rsidP="00D37A45">
      <w:pPr>
        <w:pStyle w:val="simple-slideritem"/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6C891045" wp14:editId="49C20B49">
                <wp:extent cx="304800" cy="30480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6E3C92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5IAcXwsCAADVAwAADgAA&#10;AAAAAAAAAAAAAAAuAgAAZHJzL2Uyb0RvYy54bWxQSwECLQAUAAYACAAAACEATKDpLNgAAAADAQAA&#10;DwAAAAAAAAAAAAAAAABlBAAAZHJzL2Rvd25yZXYueG1sUEsFBgAAAAAEAAQA8wAAAGoFAAAAAA==&#10;" filled="f" stroked="f">
                <o:lock v:ext="edit" aspectratio="t"/>
                <w10:anchorlock/>
              </v:rect>
            </w:pict>
          </mc:Fallback>
        </mc:AlternateContent>
      </w:r>
      <w:r w:rsidR="00D37A45">
        <w:rPr>
          <w:noProof/>
        </w:rPr>
        <w:drawing>
          <wp:inline distT="0" distB="0" distL="0" distR="0" wp14:anchorId="3861C0D0" wp14:editId="59A10ED3">
            <wp:extent cx="4410075" cy="2828925"/>
            <wp:effectExtent l="0" t="0" r="9525" b="9525"/>
            <wp:docPr id="3" name="Рисунок 3" descr="Lumi моторизированный настенный 100&quot; (16:9) 221 x 123 (ESAA100) White Case - 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umi моторизированный настенный 100&quot; (16:9) 221 x 123 (ESAA100) White Case - 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3EDDD" w14:textId="33AB02D5" w:rsidR="0002465A" w:rsidRDefault="0002465A"/>
    <w:sectPr w:rsidR="00024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783041"/>
    <w:multiLevelType w:val="multilevel"/>
    <w:tmpl w:val="E2ECF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226E2D"/>
    <w:multiLevelType w:val="multilevel"/>
    <w:tmpl w:val="EEE2E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2258C"/>
    <w:multiLevelType w:val="multilevel"/>
    <w:tmpl w:val="403C9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4B334D"/>
    <w:multiLevelType w:val="multilevel"/>
    <w:tmpl w:val="84401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90B"/>
    <w:rsid w:val="0002465A"/>
    <w:rsid w:val="004C5517"/>
    <w:rsid w:val="0062490B"/>
    <w:rsid w:val="00881E75"/>
    <w:rsid w:val="00A409F3"/>
    <w:rsid w:val="00AD166B"/>
    <w:rsid w:val="00D3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B62BB"/>
  <w15:chartTrackingRefBased/>
  <w15:docId w15:val="{2A3809B0-CC74-4F8E-9441-2AF416624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46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m-tooltip">
    <w:name w:val="cm-tooltip"/>
    <w:basedOn w:val="a0"/>
    <w:rsid w:val="0002465A"/>
  </w:style>
  <w:style w:type="character" w:customStyle="1" w:styleId="10">
    <w:name w:val="Заголовок 1 Знак"/>
    <w:basedOn w:val="a0"/>
    <w:link w:val="1"/>
    <w:uiPriority w:val="9"/>
    <w:rsid w:val="000246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imple-slideritem">
    <w:name w:val="simple-slider__item"/>
    <w:basedOn w:val="a"/>
    <w:rsid w:val="00D3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star-inserted">
    <w:name w:val="ng-star-inserted"/>
    <w:basedOn w:val="a"/>
    <w:rsid w:val="00D3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star-inserted1">
    <w:name w:val="ng-star-inserted1"/>
    <w:basedOn w:val="a0"/>
    <w:rsid w:val="00D37A45"/>
  </w:style>
  <w:style w:type="paragraph" w:styleId="a3">
    <w:name w:val="Normal (Web)"/>
    <w:basedOn w:val="a"/>
    <w:uiPriority w:val="99"/>
    <w:semiHidden/>
    <w:unhideWhenUsed/>
    <w:rsid w:val="00A40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09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0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5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6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1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8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5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6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2021-09-23T14:25:00Z</dcterms:created>
  <dcterms:modified xsi:type="dcterms:W3CDTF">2021-09-23T15:12:00Z</dcterms:modified>
</cp:coreProperties>
</file>